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CDB" w:rsidRDefault="00415CDB" w:rsidP="005C3EAB">
      <w:pPr>
        <w:ind w:left="1134"/>
        <w:jc w:val="center"/>
        <w:rPr>
          <w:rFonts w:ascii="Verdana" w:hAnsi="Verdana"/>
          <w:sz w:val="36"/>
          <w:u w:val="single"/>
        </w:rPr>
      </w:pPr>
    </w:p>
    <w:p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:rsidR="0029728C" w:rsidRPr="007A3DA1" w:rsidRDefault="0029728C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5C2928">
        <w:rPr>
          <w:rFonts w:ascii="Verdana" w:hAnsi="Verdana"/>
        </w:rPr>
        <w:t>2do</w:t>
      </w:r>
      <w:bookmarkStart w:id="0" w:name="_GoBack"/>
      <w:bookmarkEnd w:id="0"/>
      <w:r w:rsidR="00251DEC">
        <w:rPr>
          <w:rFonts w:ascii="Verdana" w:hAnsi="Verdana"/>
        </w:rPr>
        <w:t>.</w:t>
      </w:r>
      <w:r>
        <w:rPr>
          <w:rFonts w:ascii="Verdana" w:hAnsi="Verdana"/>
        </w:rPr>
        <w:t xml:space="preserve"> Trimestre 201</w:t>
      </w:r>
      <w:r w:rsidR="00251DEC">
        <w:rPr>
          <w:rFonts w:ascii="Verdana" w:hAnsi="Verdana"/>
        </w:rPr>
        <w:t>9</w:t>
      </w:r>
      <w:r>
        <w:rPr>
          <w:rFonts w:ascii="Verdana" w:hAnsi="Verdana"/>
        </w:rPr>
        <w:t xml:space="preserve">: </w:t>
      </w:r>
    </w:p>
    <w:p w:rsidR="000E1847" w:rsidRDefault="000E1847" w:rsidP="000E1847">
      <w:pPr>
        <w:ind w:left="1134"/>
        <w:jc w:val="center"/>
        <w:rPr>
          <w:rFonts w:ascii="Verdana" w:hAnsi="Verdana"/>
        </w:rPr>
      </w:pPr>
    </w:p>
    <w:p w:rsidR="005C2928" w:rsidRPr="00B75629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</w:pPr>
      <w:r w:rsidRPr="00B75629">
        <w:t>RECURSOS CORRIENTES:</w:t>
      </w:r>
    </w:p>
    <w:p w:rsidR="005C2928" w:rsidRPr="00B75629" w:rsidRDefault="005C2928" w:rsidP="005C2928">
      <w:pPr>
        <w:pStyle w:val="Prrafodelista"/>
        <w:jc w:val="both"/>
      </w:pPr>
      <w:r w:rsidRPr="00B75629">
        <w:t xml:space="preserve">El desvió observado en lo ejecutado respecto a la programación, obedece principalmente a </w:t>
      </w:r>
      <w:r>
        <w:t>las variaciones en el Índice de Precios al Consumidor, superiores a las previsiones del presupuesto</w:t>
      </w:r>
      <w:r w:rsidRPr="00B75629">
        <w:t>.</w:t>
      </w:r>
    </w:p>
    <w:p w:rsidR="005C2928" w:rsidRPr="00B75629" w:rsidRDefault="005C2928" w:rsidP="005C2928">
      <w:pPr>
        <w:pStyle w:val="Prrafodelista"/>
        <w:jc w:val="both"/>
      </w:pPr>
    </w:p>
    <w:p w:rsidR="005C2928" w:rsidRPr="00B75629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</w:pPr>
      <w:r w:rsidRPr="00B75629">
        <w:t>GASTOS CORRIENTES:</w:t>
      </w:r>
    </w:p>
    <w:p w:rsidR="005C2928" w:rsidRPr="00B75629" w:rsidRDefault="005C2928" w:rsidP="005C2928">
      <w:pPr>
        <w:pStyle w:val="Prrafodelista"/>
        <w:jc w:val="both"/>
      </w:pPr>
      <w:r w:rsidRPr="00B75629">
        <w:t xml:space="preserve">Se observan niveles ejecutados </w:t>
      </w:r>
      <w:r>
        <w:t>superiores</w:t>
      </w:r>
      <w:r w:rsidRPr="00B75629">
        <w:t xml:space="preserve"> de lo programado, principalmente en los gastos relacionados con los </w:t>
      </w:r>
      <w:r>
        <w:t>Intereses y Gastos de la Deuda</w:t>
      </w:r>
      <w:r w:rsidRPr="00B75629">
        <w:t xml:space="preserve"> donde se observan </w:t>
      </w:r>
      <w:r>
        <w:t xml:space="preserve">variaciones en las variables que mayor impacto tienen en los servicios de la deuda (Tipo de cambio y Tasa BADLAR) </w:t>
      </w:r>
      <w:r w:rsidRPr="00B75629">
        <w:t>y transferencias corrientes</w:t>
      </w:r>
      <w:r>
        <w:t>, principalmente las destinadas al transporte público de pasajeros</w:t>
      </w:r>
      <w:r w:rsidRPr="00B75629">
        <w:t>.</w:t>
      </w:r>
    </w:p>
    <w:p w:rsidR="005C2928" w:rsidRPr="00B75629" w:rsidRDefault="005C2928" w:rsidP="005C2928">
      <w:pPr>
        <w:pStyle w:val="Prrafodelista"/>
        <w:jc w:val="both"/>
      </w:pPr>
    </w:p>
    <w:p w:rsidR="005C2928" w:rsidRPr="00B75629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</w:pPr>
      <w:r w:rsidRPr="00B75629">
        <w:t>RECURSOS DE CAPITAL:</w:t>
      </w:r>
    </w:p>
    <w:p w:rsidR="005C2928" w:rsidRPr="00B75629" w:rsidRDefault="005C2928" w:rsidP="005C2928">
      <w:pPr>
        <w:pStyle w:val="Prrafodelista"/>
        <w:jc w:val="both"/>
      </w:pPr>
      <w:r w:rsidRPr="00B75629">
        <w:t>El desvío observado no es significativo.</w:t>
      </w:r>
    </w:p>
    <w:p w:rsidR="005C2928" w:rsidRPr="00B75629" w:rsidRDefault="005C2928" w:rsidP="005C2928">
      <w:pPr>
        <w:pStyle w:val="Prrafodelista"/>
        <w:jc w:val="both"/>
      </w:pPr>
    </w:p>
    <w:p w:rsidR="005C2928" w:rsidRPr="00B75629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</w:pPr>
      <w:r w:rsidRPr="00B75629">
        <w:t>GASTOS DE CAPITAL:</w:t>
      </w:r>
    </w:p>
    <w:p w:rsidR="005C2928" w:rsidRDefault="005C2928" w:rsidP="005C2928">
      <w:pPr>
        <w:pStyle w:val="Prrafodelista"/>
        <w:jc w:val="both"/>
      </w:pPr>
      <w:r w:rsidRPr="00B75629">
        <w:t xml:space="preserve">El desvío observado </w:t>
      </w:r>
      <w:r>
        <w:t>deriva de un mayor ritmo de ejecución de obras respecto a lo presupuestado</w:t>
      </w:r>
      <w:r w:rsidRPr="00B75629">
        <w:t>.</w:t>
      </w:r>
    </w:p>
    <w:p w:rsidR="005C2928" w:rsidRDefault="005C2928" w:rsidP="005C2928">
      <w:pPr>
        <w:pStyle w:val="Prrafodelista"/>
        <w:jc w:val="both"/>
      </w:pPr>
    </w:p>
    <w:p w:rsidR="005C2928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</w:pPr>
      <w:r>
        <w:t>GASTOS FIGURATIVOS:</w:t>
      </w:r>
    </w:p>
    <w:p w:rsidR="005C2928" w:rsidRPr="00B75629" w:rsidRDefault="005C2928" w:rsidP="005C2928">
      <w:pPr>
        <w:pStyle w:val="Prrafodelista"/>
        <w:jc w:val="both"/>
      </w:pPr>
      <w:r>
        <w:t>El desvío respecto a lo presupuestado, se debe a la mayor necesidad de gasto corriente, principalmente de los organismos subvencionados de Salud y DGE por incidencia de las variaciones en el IPC (los sueldos de estos dos sectores ajustan mensualmente por inflación)</w:t>
      </w:r>
    </w:p>
    <w:p w:rsidR="005C2928" w:rsidRPr="00B75629" w:rsidRDefault="005C2928" w:rsidP="005C2928">
      <w:pPr>
        <w:pStyle w:val="Prrafodelista"/>
        <w:jc w:val="both"/>
      </w:pPr>
    </w:p>
    <w:p w:rsidR="005C2928" w:rsidRPr="00B75629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</w:pPr>
      <w:r w:rsidRPr="00B75629">
        <w:t xml:space="preserve">FUENTES Y APLICACIONES FINANCIERAS: </w:t>
      </w:r>
    </w:p>
    <w:p w:rsidR="005C2928" w:rsidRPr="00B75629" w:rsidRDefault="005C2928" w:rsidP="005C2928">
      <w:pPr>
        <w:pStyle w:val="Prrafodelista"/>
        <w:jc w:val="both"/>
      </w:pPr>
      <w:r w:rsidRPr="00B75629">
        <w:t xml:space="preserve">Se observa un desvío significativo en las </w:t>
      </w:r>
      <w:r>
        <w:t>fuentes</w:t>
      </w:r>
      <w:r w:rsidRPr="00B75629">
        <w:t xml:space="preserve"> financieras y se debe principalmente al</w:t>
      </w:r>
      <w:r>
        <w:t xml:space="preserve"> registro de los remanentes de ejercicios anteriores y que no son inicialmente votados en el presupuesto</w:t>
      </w:r>
      <w:r w:rsidRPr="00B75629">
        <w:t>.</w:t>
      </w:r>
    </w:p>
    <w:p w:rsidR="007970E5" w:rsidRDefault="007970E5" w:rsidP="000E1847">
      <w:pPr>
        <w:ind w:left="1134"/>
        <w:jc w:val="center"/>
        <w:rPr>
          <w:rFonts w:ascii="Verdana" w:hAnsi="Verdana"/>
        </w:rPr>
      </w:pPr>
    </w:p>
    <w:sectPr w:rsidR="007970E5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455" w:rsidRDefault="007C5455">
      <w:r>
        <w:separator/>
      </w:r>
    </w:p>
  </w:endnote>
  <w:endnote w:type="continuationSeparator" w:id="0">
    <w:p w:rsidR="007C5455" w:rsidRDefault="007C5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455" w:rsidRDefault="007C5455">
      <w:r>
        <w:separator/>
      </w:r>
    </w:p>
  </w:footnote>
  <w:footnote w:type="continuationSeparator" w:id="0">
    <w:p w:rsidR="007C5455" w:rsidRDefault="007C5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0EDE7E04" wp14:editId="0895291D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F38ED"/>
    <w:rsid w:val="00105764"/>
    <w:rsid w:val="0011278E"/>
    <w:rsid w:val="00121BF9"/>
    <w:rsid w:val="0013074F"/>
    <w:rsid w:val="00132DB6"/>
    <w:rsid w:val="001441BF"/>
    <w:rsid w:val="00147CF5"/>
    <w:rsid w:val="00151948"/>
    <w:rsid w:val="00174B27"/>
    <w:rsid w:val="001A03A8"/>
    <w:rsid w:val="001B73E8"/>
    <w:rsid w:val="001E44AA"/>
    <w:rsid w:val="001F2471"/>
    <w:rsid w:val="0020149D"/>
    <w:rsid w:val="00202C21"/>
    <w:rsid w:val="00221E72"/>
    <w:rsid w:val="00230011"/>
    <w:rsid w:val="00234D36"/>
    <w:rsid w:val="00251DEC"/>
    <w:rsid w:val="00255E31"/>
    <w:rsid w:val="00282EAA"/>
    <w:rsid w:val="002902D7"/>
    <w:rsid w:val="00290A8E"/>
    <w:rsid w:val="00291996"/>
    <w:rsid w:val="00291BAD"/>
    <w:rsid w:val="0029728C"/>
    <w:rsid w:val="002B61E6"/>
    <w:rsid w:val="002C0B86"/>
    <w:rsid w:val="002C1A57"/>
    <w:rsid w:val="002D5547"/>
    <w:rsid w:val="002E5DF3"/>
    <w:rsid w:val="002F23E4"/>
    <w:rsid w:val="002F3BFB"/>
    <w:rsid w:val="00307D6C"/>
    <w:rsid w:val="0031721A"/>
    <w:rsid w:val="00320E71"/>
    <w:rsid w:val="00330F2E"/>
    <w:rsid w:val="00331A46"/>
    <w:rsid w:val="00342443"/>
    <w:rsid w:val="00356422"/>
    <w:rsid w:val="003569F7"/>
    <w:rsid w:val="00357914"/>
    <w:rsid w:val="00370D74"/>
    <w:rsid w:val="00376621"/>
    <w:rsid w:val="0038372B"/>
    <w:rsid w:val="003837FA"/>
    <w:rsid w:val="003A0689"/>
    <w:rsid w:val="003B05D3"/>
    <w:rsid w:val="003B7433"/>
    <w:rsid w:val="003C260A"/>
    <w:rsid w:val="003E717B"/>
    <w:rsid w:val="00415360"/>
    <w:rsid w:val="00415CDB"/>
    <w:rsid w:val="004349BE"/>
    <w:rsid w:val="004406E1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512501"/>
    <w:rsid w:val="0051515F"/>
    <w:rsid w:val="00563880"/>
    <w:rsid w:val="0056694B"/>
    <w:rsid w:val="0056722B"/>
    <w:rsid w:val="005715CA"/>
    <w:rsid w:val="005771CB"/>
    <w:rsid w:val="00577CDA"/>
    <w:rsid w:val="00581418"/>
    <w:rsid w:val="005A0EC8"/>
    <w:rsid w:val="005A5A94"/>
    <w:rsid w:val="005A6E9E"/>
    <w:rsid w:val="005B7666"/>
    <w:rsid w:val="005C2410"/>
    <w:rsid w:val="005C2928"/>
    <w:rsid w:val="005C3EAB"/>
    <w:rsid w:val="00604B87"/>
    <w:rsid w:val="00606842"/>
    <w:rsid w:val="00607311"/>
    <w:rsid w:val="00607AB1"/>
    <w:rsid w:val="00615A27"/>
    <w:rsid w:val="006167D8"/>
    <w:rsid w:val="0062100B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713CF9"/>
    <w:rsid w:val="00737797"/>
    <w:rsid w:val="00744FA5"/>
    <w:rsid w:val="00765A46"/>
    <w:rsid w:val="00771B0C"/>
    <w:rsid w:val="00771CFA"/>
    <w:rsid w:val="00787819"/>
    <w:rsid w:val="00797010"/>
    <w:rsid w:val="007970E5"/>
    <w:rsid w:val="007A3DA1"/>
    <w:rsid w:val="007B31D5"/>
    <w:rsid w:val="007C18B4"/>
    <w:rsid w:val="007C5455"/>
    <w:rsid w:val="007D3610"/>
    <w:rsid w:val="007F32A4"/>
    <w:rsid w:val="00801025"/>
    <w:rsid w:val="00806869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712C8"/>
    <w:rsid w:val="0089175B"/>
    <w:rsid w:val="00897AF0"/>
    <w:rsid w:val="008A2852"/>
    <w:rsid w:val="008C552C"/>
    <w:rsid w:val="00910EB2"/>
    <w:rsid w:val="00922311"/>
    <w:rsid w:val="00944FDD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A7C08"/>
    <w:rsid w:val="009B3853"/>
    <w:rsid w:val="009B72F1"/>
    <w:rsid w:val="009C7E91"/>
    <w:rsid w:val="009D02E6"/>
    <w:rsid w:val="009E4B59"/>
    <w:rsid w:val="00A2788A"/>
    <w:rsid w:val="00A30C61"/>
    <w:rsid w:val="00A313F9"/>
    <w:rsid w:val="00A34FAA"/>
    <w:rsid w:val="00A47EA1"/>
    <w:rsid w:val="00A53C4F"/>
    <w:rsid w:val="00A602AC"/>
    <w:rsid w:val="00A62C84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7136"/>
    <w:rsid w:val="00B42205"/>
    <w:rsid w:val="00B675A1"/>
    <w:rsid w:val="00B720A9"/>
    <w:rsid w:val="00B75FE2"/>
    <w:rsid w:val="00B952DD"/>
    <w:rsid w:val="00B9769E"/>
    <w:rsid w:val="00BC0376"/>
    <w:rsid w:val="00BD1636"/>
    <w:rsid w:val="00BD38DE"/>
    <w:rsid w:val="00BD5463"/>
    <w:rsid w:val="00BE3093"/>
    <w:rsid w:val="00BE35F0"/>
    <w:rsid w:val="00BE7CAE"/>
    <w:rsid w:val="00BF013B"/>
    <w:rsid w:val="00BF7E9E"/>
    <w:rsid w:val="00C0484E"/>
    <w:rsid w:val="00C12631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672C"/>
    <w:rsid w:val="00CF6D1D"/>
    <w:rsid w:val="00D07652"/>
    <w:rsid w:val="00D20248"/>
    <w:rsid w:val="00D23FF5"/>
    <w:rsid w:val="00D26991"/>
    <w:rsid w:val="00D310AF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E1E57"/>
    <w:rsid w:val="00DE3EBD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506F5"/>
    <w:rsid w:val="00E5357F"/>
    <w:rsid w:val="00E6143B"/>
    <w:rsid w:val="00E722AC"/>
    <w:rsid w:val="00E75058"/>
    <w:rsid w:val="00EB2DDF"/>
    <w:rsid w:val="00EE2D10"/>
    <w:rsid w:val="00EE7743"/>
    <w:rsid w:val="00EF126D"/>
    <w:rsid w:val="00EF4DBC"/>
    <w:rsid w:val="00F11B08"/>
    <w:rsid w:val="00F16EA3"/>
    <w:rsid w:val="00F20B1D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B54D1"/>
    <w:rsid w:val="00FC5009"/>
    <w:rsid w:val="00FC7099"/>
    <w:rsid w:val="00FC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,"/>
  <w15:docId w15:val="{CC317B0E-CE61-4B72-8364-8AFFC81D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Ivana Pacini</cp:lastModifiedBy>
  <cp:revision>11</cp:revision>
  <cp:lastPrinted>2018-11-14T15:38:00Z</cp:lastPrinted>
  <dcterms:created xsi:type="dcterms:W3CDTF">2018-11-14T14:04:00Z</dcterms:created>
  <dcterms:modified xsi:type="dcterms:W3CDTF">2019-08-29T15:40:00Z</dcterms:modified>
</cp:coreProperties>
</file>