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 ANTICICLICO PROVINCIAL, DETALLLANDO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97E84">
        <w:rPr>
          <w:rFonts w:ascii="Verdana" w:hAnsi="Verdana"/>
        </w:rPr>
        <w:t>2</w:t>
      </w:r>
      <w:bookmarkStart w:id="0" w:name="_GoBack"/>
      <w:bookmarkEnd w:id="0"/>
      <w:r w:rsidRPr="00DF4452">
        <w:rPr>
          <w:rFonts w:ascii="Verdana" w:hAnsi="Verdana"/>
        </w:rPr>
        <w:t>° TRIMESTRE 201</w:t>
      </w:r>
      <w:r w:rsidR="00CB718E">
        <w:rPr>
          <w:rFonts w:ascii="Verdana" w:hAnsi="Verdana"/>
        </w:rPr>
        <w:t>9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CB718E">
        <w:rPr>
          <w:rFonts w:ascii="Verdana" w:hAnsi="Verdana"/>
        </w:rPr>
        <w:t>122</w:t>
      </w:r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F97E84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de </w:t>
      </w:r>
      <w:r w:rsidR="00F97E84">
        <w:rPr>
          <w:rFonts w:ascii="Verdana" w:hAnsi="Verdana"/>
        </w:rPr>
        <w:t>junio</w:t>
      </w:r>
      <w:r w:rsidRPr="00C90A1C">
        <w:rPr>
          <w:rFonts w:ascii="Verdana" w:hAnsi="Verdana"/>
        </w:rPr>
        <w:t xml:space="preserve"> de</w:t>
      </w:r>
      <w:r w:rsidR="00CB718E">
        <w:rPr>
          <w:rFonts w:ascii="Verdana" w:hAnsi="Verdana"/>
        </w:rPr>
        <w:t>l</w:t>
      </w:r>
      <w:r w:rsidRPr="00C90A1C">
        <w:rPr>
          <w:rFonts w:ascii="Verdana" w:hAnsi="Verdana"/>
        </w:rPr>
        <w:t xml:space="preserve"> 2.01</w:t>
      </w:r>
      <w:r w:rsidR="00CB718E">
        <w:rPr>
          <w:rFonts w:ascii="Verdana" w:hAnsi="Verdana"/>
        </w:rPr>
        <w:t>9</w:t>
      </w:r>
      <w:r w:rsidRPr="00C90A1C">
        <w:rPr>
          <w:rFonts w:ascii="Verdana" w:hAnsi="Verdana"/>
        </w:rPr>
        <w:t xml:space="preserve"> </w:t>
      </w:r>
      <w:r w:rsidRPr="00C90A1C">
        <w:rPr>
          <w:rFonts w:ascii="Verdana" w:hAnsi="Verdana"/>
          <w:b/>
        </w:rPr>
        <w:t xml:space="preserve">asciende a la suma de Pesos </w:t>
      </w:r>
      <w:r w:rsidR="00F97E84">
        <w:rPr>
          <w:rFonts w:ascii="Verdana" w:hAnsi="Verdana"/>
          <w:b/>
        </w:rPr>
        <w:t>Dos millo</w:t>
      </w:r>
      <w:r w:rsidR="006D6013" w:rsidRPr="00657E57">
        <w:rPr>
          <w:rFonts w:ascii="Verdana" w:hAnsi="Verdana"/>
          <w:b/>
        </w:rPr>
        <w:t>n</w:t>
      </w:r>
      <w:r w:rsidR="00F97E84">
        <w:rPr>
          <w:rFonts w:ascii="Verdana" w:hAnsi="Verdana"/>
          <w:b/>
        </w:rPr>
        <w:t>es</w:t>
      </w:r>
      <w:r w:rsidR="006D6013" w:rsidRPr="00657E57">
        <w:rPr>
          <w:rFonts w:ascii="Verdana" w:hAnsi="Verdana"/>
          <w:b/>
        </w:rPr>
        <w:t xml:space="preserve"> </w:t>
      </w:r>
      <w:r w:rsidR="00F97E84">
        <w:rPr>
          <w:rFonts w:ascii="Verdana" w:hAnsi="Verdana"/>
          <w:b/>
        </w:rPr>
        <w:t xml:space="preserve">cuarenta y dos mil  setecientos veinticinco </w:t>
      </w:r>
      <w:r w:rsidR="00CB718E">
        <w:rPr>
          <w:rFonts w:ascii="Verdana" w:hAnsi="Verdana"/>
          <w:b/>
        </w:rPr>
        <w:t xml:space="preserve"> </w:t>
      </w:r>
      <w:r w:rsidR="00F97E84">
        <w:rPr>
          <w:rFonts w:ascii="Verdana" w:hAnsi="Verdana"/>
          <w:b/>
        </w:rPr>
        <w:t>con 23</w:t>
      </w:r>
      <w:r w:rsidR="00CB718E">
        <w:rPr>
          <w:rFonts w:ascii="Verdana" w:hAnsi="Verdana"/>
          <w:b/>
        </w:rPr>
        <w:t>/100</w:t>
      </w:r>
      <w:r w:rsidR="00D565A7" w:rsidRPr="005C73A6">
        <w:rPr>
          <w:rFonts w:ascii="Verdana" w:hAnsi="Verdana"/>
          <w:b/>
        </w:rPr>
        <w:t xml:space="preserve"> (</w:t>
      </w:r>
      <w:r w:rsidR="00F97E84" w:rsidRPr="00F97E84">
        <w:rPr>
          <w:rFonts w:ascii="Verdana" w:hAnsi="Verdana"/>
          <w:b/>
        </w:rPr>
        <w:t>$ 2.042.725,23</w:t>
      </w:r>
      <w:r w:rsidR="00D565A7" w:rsidRPr="005C73A6">
        <w:rPr>
          <w:rFonts w:ascii="Verdana" w:hAnsi="Verdana"/>
          <w:b/>
        </w:rPr>
        <w:t xml:space="preserve">). </w:t>
      </w:r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97E84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9</cp:revision>
  <cp:lastPrinted>2018-11-14T15:33:00Z</cp:lastPrinted>
  <dcterms:created xsi:type="dcterms:W3CDTF">2018-11-14T14:44:00Z</dcterms:created>
  <dcterms:modified xsi:type="dcterms:W3CDTF">2019-08-29T15:47:00Z</dcterms:modified>
</cp:coreProperties>
</file>