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0209C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87027D" w:rsidRPr="003B6A23">
        <w:rPr>
          <w:rFonts w:ascii="Arial" w:hAnsi="Arial" w:cs="Arial"/>
          <w:b/>
        </w:rPr>
        <w:t>º TRIMESTRE 201</w:t>
      </w:r>
      <w:r w:rsidR="004963F4">
        <w:rPr>
          <w:rFonts w:ascii="Arial" w:hAnsi="Arial" w:cs="Arial"/>
          <w:b/>
        </w:rPr>
        <w:t>8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 w:rsidR="00AA1E50">
        <w:rPr>
          <w:rFonts w:ascii="Arial" w:hAnsi="Arial" w:cs="Arial"/>
        </w:rPr>
        <w:t xml:space="preserve">y locación de servicios </w:t>
      </w:r>
      <w:r>
        <w:rPr>
          <w:rFonts w:ascii="Arial" w:hAnsi="Arial" w:cs="Arial"/>
        </w:rPr>
        <w:t>se cubri</w:t>
      </w:r>
      <w:r w:rsidR="004963F4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4963F4" w:rsidRDefault="006F3E84" w:rsidP="004963F4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partida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209C6">
        <w:rPr>
          <w:rFonts w:ascii="Arial" w:hAnsi="Arial" w:cs="Arial"/>
        </w:rPr>
        <w:t>s</w:t>
      </w:r>
      <w:r>
        <w:rPr>
          <w:rFonts w:ascii="Arial" w:hAnsi="Arial" w:cs="Arial"/>
        </w:rPr>
        <w:t>obre-ejecutada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durante todo el ejercicio 201</w:t>
      </w:r>
      <w:r w:rsidR="004963F4">
        <w:rPr>
          <w:rFonts w:ascii="Arial" w:hAnsi="Arial" w:cs="Arial"/>
        </w:rPr>
        <w:t>8</w:t>
      </w:r>
      <w:r w:rsidR="000209C6">
        <w:rPr>
          <w:rFonts w:ascii="Arial" w:hAnsi="Arial" w:cs="Arial"/>
        </w:rPr>
        <w:t xml:space="preserve"> se d</w:t>
      </w:r>
      <w:r>
        <w:rPr>
          <w:rFonts w:ascii="Arial" w:hAnsi="Arial" w:cs="Arial"/>
        </w:rPr>
        <w:t>ebi</w:t>
      </w:r>
      <w:r w:rsidR="000209C6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a la </w:t>
      </w:r>
      <w:r w:rsidR="004963F4">
        <w:rPr>
          <w:rFonts w:ascii="Arial" w:hAnsi="Arial" w:cs="Arial"/>
        </w:rPr>
        <w:t xml:space="preserve">ejecución de la </w:t>
      </w:r>
      <w:r>
        <w:rPr>
          <w:rFonts w:ascii="Arial" w:hAnsi="Arial" w:cs="Arial"/>
        </w:rPr>
        <w:t>Ley de Emergencia</w:t>
      </w:r>
      <w:r w:rsidR="004963F4">
        <w:rPr>
          <w:rFonts w:ascii="Arial" w:hAnsi="Arial" w:cs="Arial"/>
        </w:rPr>
        <w:t xml:space="preserve"> y a refuerzos presupuestarios realizados por el Ministerio de Hacienda.</w:t>
      </w:r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38C" w:rsidRDefault="000C038C" w:rsidP="000457F5">
      <w:pPr>
        <w:spacing w:after="0" w:line="240" w:lineRule="auto"/>
      </w:pPr>
      <w:r>
        <w:separator/>
      </w:r>
    </w:p>
  </w:endnote>
  <w:endnote w:type="continuationSeparator" w:id="1">
    <w:p w:rsidR="000C038C" w:rsidRDefault="000C038C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38C" w:rsidRDefault="000C038C" w:rsidP="000457F5">
      <w:pPr>
        <w:spacing w:after="0" w:line="240" w:lineRule="auto"/>
      </w:pPr>
      <w:r>
        <w:separator/>
      </w:r>
    </w:p>
  </w:footnote>
  <w:footnote w:type="continuationSeparator" w:id="1">
    <w:p w:rsidR="000C038C" w:rsidRDefault="000C038C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81785D"/>
    <w:rsid w:val="00843F79"/>
    <w:rsid w:val="008459F2"/>
    <w:rsid w:val="0087027D"/>
    <w:rsid w:val="0094547E"/>
    <w:rsid w:val="00954D6C"/>
    <w:rsid w:val="00A0706B"/>
    <w:rsid w:val="00A215C3"/>
    <w:rsid w:val="00A46C0A"/>
    <w:rsid w:val="00A92E4B"/>
    <w:rsid w:val="00AA1E50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ebanini</cp:lastModifiedBy>
  <cp:revision>2</cp:revision>
  <cp:lastPrinted>2016-03-14T18:11:00Z</cp:lastPrinted>
  <dcterms:created xsi:type="dcterms:W3CDTF">2019-02-25T15:13:00Z</dcterms:created>
  <dcterms:modified xsi:type="dcterms:W3CDTF">2019-02-25T15:13:00Z</dcterms:modified>
</cp:coreProperties>
</file>